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744A" w:rsidRDefault="00261F0F">
      <w:pPr>
        <w:pStyle w:val="Title"/>
      </w:pPr>
      <w:proofErr w:type="spellStart"/>
      <w:r>
        <w:t>Sensurity</w:t>
      </w:r>
      <w:proofErr w:type="spellEnd"/>
      <w:r>
        <w:t xml:space="preserve"> Software Getting Started Guide</w:t>
      </w:r>
    </w:p>
    <w:p w:rsidR="0003744A" w:rsidRDefault="0003744A"/>
    <w:p w:rsidR="0003744A" w:rsidRDefault="00261F0F">
      <w:pPr>
        <w:pStyle w:val="Heading1"/>
      </w:pPr>
      <w:r>
        <w:t>Introduction</w:t>
      </w:r>
    </w:p>
    <w:p w:rsidR="0003744A" w:rsidRDefault="00261F0F">
      <w:r>
        <w:t xml:space="preserve">This document is intended to provide the user with information on how to set up a development environment and build the various components of the </w:t>
      </w:r>
      <w:proofErr w:type="spellStart"/>
      <w:r>
        <w:t>Sensurity</w:t>
      </w:r>
      <w:proofErr w:type="spellEnd"/>
      <w:r>
        <w:t xml:space="preserve"> PIDS software system.</w:t>
      </w:r>
    </w:p>
    <w:p w:rsidR="0003744A" w:rsidRDefault="00261F0F">
      <w:r>
        <w:t xml:space="preserve">The Embedded System </w:t>
      </w:r>
      <w:r>
        <w:t xml:space="preserve">section describes how to set up a Linux build environment and create the embedded firmware and bootloader for the </w:t>
      </w:r>
      <w:proofErr w:type="spellStart"/>
      <w:r>
        <w:t>Sensurity</w:t>
      </w:r>
      <w:proofErr w:type="spellEnd"/>
      <w:r>
        <w:t xml:space="preserve"> units. It also discusses the various options that can be selected when building the firmware. A subsection is provided that identifi</w:t>
      </w:r>
      <w:r>
        <w:t>es some current known issues and future changes that are planned.</w:t>
      </w:r>
    </w:p>
    <w:p w:rsidR="0003744A" w:rsidRDefault="00261F0F">
      <w:r>
        <w:t>The Universe Service section provides a description of the development, testing and operation of the DCP library and its associated service application which provides the middleware of the s</w:t>
      </w:r>
      <w:r>
        <w:t xml:space="preserve">oftware system. In </w:t>
      </w:r>
      <w:proofErr w:type="gramStart"/>
      <w:r>
        <w:t>addition</w:t>
      </w:r>
      <w:proofErr w:type="gramEnd"/>
      <w:r>
        <w:t xml:space="preserve"> the </w:t>
      </w:r>
      <w:r>
        <w:rPr>
          <w:i/>
        </w:rPr>
        <w:t>Halo Config</w:t>
      </w:r>
      <w:r>
        <w:t xml:space="preserve"> tool is discussed as a development and test platform for this library.</w:t>
      </w:r>
    </w:p>
    <w:p w:rsidR="0003744A" w:rsidRDefault="00261F0F">
      <w:r>
        <w:t xml:space="preserve">The Universe </w:t>
      </w:r>
      <w:proofErr w:type="spellStart"/>
      <w:r>
        <w:t>WebUI</w:t>
      </w:r>
      <w:proofErr w:type="spellEnd"/>
      <w:r>
        <w:t xml:space="preserve"> section presents the reader with a description of the ASP.NET user interface. Interaction of the web application with the </w:t>
      </w:r>
      <w:r>
        <w:t>service is discussed.</w:t>
      </w:r>
    </w:p>
    <w:p w:rsidR="0003744A" w:rsidRDefault="00261F0F">
      <w:r>
        <w:t xml:space="preserve">In the </w:t>
      </w:r>
      <w:proofErr w:type="gramStart"/>
      <w:r>
        <w:t>Future Plans</w:t>
      </w:r>
      <w:proofErr w:type="gramEnd"/>
      <w:r>
        <w:t xml:space="preserve"> section proposed changes and enhancements to the software platform are discussed, such as porting the web application to Mono for use on Linux and Apple Mac platforms.</w:t>
      </w:r>
    </w:p>
    <w:p w:rsidR="0003744A" w:rsidRDefault="00261F0F">
      <w:r>
        <w:t>Finally, a section is included with network se</w:t>
      </w:r>
      <w:r>
        <w:t>rvices and their associated login credentials.</w:t>
      </w:r>
    </w:p>
    <w:p w:rsidR="0003744A" w:rsidRDefault="0003744A"/>
    <w:p w:rsidR="0003744A" w:rsidRDefault="00261F0F">
      <w:pPr>
        <w:pStyle w:val="Heading1"/>
      </w:pPr>
      <w:r>
        <w:t>Embedded System</w:t>
      </w:r>
    </w:p>
    <w:p w:rsidR="0003744A" w:rsidRDefault="00261F0F">
      <w:pPr>
        <w:pStyle w:val="Heading2"/>
      </w:pPr>
      <w:r>
        <w:t>Build Environment</w:t>
      </w:r>
    </w:p>
    <w:p w:rsidR="0003744A" w:rsidRDefault="00261F0F">
      <w:r>
        <w:rPr>
          <w:b/>
        </w:rPr>
        <w:t>A Linux build environment is required.</w:t>
      </w:r>
      <w:r>
        <w:t xml:space="preserve"> Although a VM can be used to build firmware there has been no success in using it for debugging purposes as the ST-LINK/V2 JTAG debugge</w:t>
      </w:r>
      <w:r>
        <w:t>rs cannot be used by a Linux VM on a Windows OS. It is assumed that the reader knows how to install a GCC development environment to enable compilation of native applications.</w:t>
      </w:r>
    </w:p>
    <w:p w:rsidR="0003744A" w:rsidRDefault="00261F0F">
      <w:r>
        <w:t xml:space="preserve">The Velox build system is used to create the </w:t>
      </w:r>
      <w:proofErr w:type="spellStart"/>
      <w:r>
        <w:t>ChibiOS</w:t>
      </w:r>
      <w:proofErr w:type="spellEnd"/>
      <w:r>
        <w:t xml:space="preserve"> firmware images. Whilst the</w:t>
      </w:r>
      <w:r>
        <w:t xml:space="preserve"> full range of features of Velox is not required by the </w:t>
      </w:r>
      <w:proofErr w:type="spellStart"/>
      <w:r>
        <w:t>Sensurity</w:t>
      </w:r>
      <w:proofErr w:type="spellEnd"/>
      <w:r>
        <w:t xml:space="preserve"> firmware it is required to create the correct environment variables and point to the relevant cross-compilation toolchain.</w:t>
      </w:r>
    </w:p>
    <w:p w:rsidR="0003744A" w:rsidRDefault="00261F0F">
      <w:r>
        <w:t xml:space="preserve">To initialise a build the user must first check out </w:t>
      </w:r>
      <w:proofErr w:type="spellStart"/>
      <w:r>
        <w:rPr>
          <w:i/>
        </w:rPr>
        <w:t>velox</w:t>
      </w:r>
      <w:proofErr w:type="spellEnd"/>
      <w:r>
        <w:rPr>
          <w:i/>
        </w:rPr>
        <w:t>-</w:t>
      </w:r>
      <w:proofErr w:type="gramStart"/>
      <w:r>
        <w:rPr>
          <w:i/>
        </w:rPr>
        <w:t xml:space="preserve">project </w:t>
      </w:r>
      <w:r>
        <w:t xml:space="preserve"> </w:t>
      </w:r>
      <w:r>
        <w:t>from</w:t>
      </w:r>
      <w:proofErr w:type="gramEnd"/>
      <w:r>
        <w:t xml:space="preserve"> the repo and then navigate to the root of the project (i.e. the </w:t>
      </w:r>
      <w:proofErr w:type="spellStart"/>
      <w:r>
        <w:t>velox</w:t>
      </w:r>
      <w:proofErr w:type="spellEnd"/>
      <w:r>
        <w:t>-project folder). The following command should always be entered in a new terminal window to setup the environment variables:</w:t>
      </w:r>
    </w:p>
    <w:p w:rsidR="0003744A" w:rsidRDefault="00261F0F">
      <w:pPr>
        <w:ind w:firstLine="720"/>
      </w:pPr>
      <w:r>
        <w:rPr>
          <w:i/>
        </w:rPr>
        <w:t>source configure-velox-project.sh –p=linux-ms100-a1 –b=d</w:t>
      </w:r>
      <w:r>
        <w:rPr>
          <w:i/>
        </w:rPr>
        <w:t>ebug</w:t>
      </w:r>
    </w:p>
    <w:p w:rsidR="0003744A" w:rsidRDefault="0003744A"/>
    <w:p w:rsidR="0003744A" w:rsidRDefault="00261F0F">
      <w:r>
        <w:lastRenderedPageBreak/>
        <w:t xml:space="preserve">Upon the first execution of this script the system will download the relevant packages (e.g. </w:t>
      </w:r>
      <w:proofErr w:type="spellStart"/>
      <w:r>
        <w:t>ChibiOS</w:t>
      </w:r>
      <w:proofErr w:type="spellEnd"/>
      <w:r>
        <w:t>, cross compilers) from a specific FTP address on the software server (192.168.3.16). The relevant environment variables and paths are then created to</w:t>
      </w:r>
      <w:r>
        <w:t xml:space="preserve"> initialise the Velox build system.</w:t>
      </w:r>
    </w:p>
    <w:p w:rsidR="0003744A" w:rsidRDefault="00261F0F">
      <w:pPr>
        <w:pStyle w:val="Heading2"/>
      </w:pPr>
      <w:r>
        <w:t>How to Build</w:t>
      </w:r>
    </w:p>
    <w:p w:rsidR="0003744A" w:rsidRDefault="00261F0F">
      <w:r>
        <w:t>If never done so before, the user must then execute the following command to create the relevant RTOS files:</w:t>
      </w:r>
    </w:p>
    <w:p w:rsidR="0003744A" w:rsidRDefault="00261F0F">
      <w:pPr>
        <w:ind w:firstLine="720"/>
        <w:rPr>
          <w:i/>
        </w:rPr>
      </w:pPr>
      <w:r>
        <w:rPr>
          <w:i/>
        </w:rPr>
        <w:t xml:space="preserve">make </w:t>
      </w:r>
      <w:proofErr w:type="spellStart"/>
      <w:r>
        <w:rPr>
          <w:i/>
        </w:rPr>
        <w:t>rtos</w:t>
      </w:r>
      <w:proofErr w:type="spellEnd"/>
    </w:p>
    <w:p w:rsidR="0003744A" w:rsidRDefault="00261F0F">
      <w:r>
        <w:t xml:space="preserve">The user must then navigate to the </w:t>
      </w:r>
      <w:proofErr w:type="spellStart"/>
      <w:r>
        <w:rPr>
          <w:i/>
        </w:rPr>
        <w:t>velox</w:t>
      </w:r>
      <w:proofErr w:type="spellEnd"/>
      <w:r>
        <w:rPr>
          <w:i/>
        </w:rPr>
        <w:t>-project/proprietary/</w:t>
      </w:r>
      <w:proofErr w:type="spellStart"/>
      <w:r>
        <w:rPr>
          <w:i/>
        </w:rPr>
        <w:t>rtos</w:t>
      </w:r>
      <w:proofErr w:type="spellEnd"/>
      <w:r>
        <w:rPr>
          <w:i/>
        </w:rPr>
        <w:t>/apps/</w:t>
      </w:r>
      <w:proofErr w:type="spellStart"/>
      <w:r>
        <w:rPr>
          <w:i/>
        </w:rPr>
        <w:t>chibios</w:t>
      </w:r>
      <w:proofErr w:type="spellEnd"/>
      <w:r>
        <w:t xml:space="preserve"> directory</w:t>
      </w:r>
      <w:r>
        <w:t xml:space="preserve"> where a top-level </w:t>
      </w:r>
      <w:proofErr w:type="spellStart"/>
      <w:r>
        <w:t>Makefile</w:t>
      </w:r>
      <w:proofErr w:type="spellEnd"/>
      <w:r>
        <w:t xml:space="preserve"> exists to perform system builds. The following command will build a default </w:t>
      </w:r>
      <w:r>
        <w:rPr>
          <w:i/>
        </w:rPr>
        <w:t>TEST</w:t>
      </w:r>
      <w:r>
        <w:t xml:space="preserve"> build on a 64-bit native platform, cleaning any previously built files before the firmware and bootloader.</w:t>
      </w:r>
    </w:p>
    <w:p w:rsidR="0003744A" w:rsidRDefault="00261F0F">
      <w:pPr>
        <w:ind w:firstLine="720"/>
        <w:rPr>
          <w:i/>
        </w:rPr>
      </w:pPr>
      <w:r>
        <w:rPr>
          <w:i/>
        </w:rPr>
        <w:t xml:space="preserve">make </w:t>
      </w:r>
      <w:proofErr w:type="spellStart"/>
      <w:r>
        <w:rPr>
          <w:i/>
        </w:rPr>
        <w:t>clean_build</w:t>
      </w:r>
      <w:proofErr w:type="spellEnd"/>
      <w:r>
        <w:rPr>
          <w:i/>
        </w:rPr>
        <w:t xml:space="preserve"> build PLATFORM=linx86_6</w:t>
      </w:r>
      <w:r>
        <w:rPr>
          <w:i/>
        </w:rPr>
        <w:t>4</w:t>
      </w:r>
    </w:p>
    <w:p w:rsidR="0003744A" w:rsidRDefault="0003744A"/>
    <w:p w:rsidR="0003744A" w:rsidRDefault="00261F0F">
      <w:pPr>
        <w:pStyle w:val="Heading2"/>
      </w:pPr>
      <w:r>
        <w:t>Build Options</w:t>
      </w:r>
    </w:p>
    <w:p w:rsidR="0003744A" w:rsidRDefault="00261F0F">
      <w:r>
        <w:t xml:space="preserve">When building the firmware/bootloader the default </w:t>
      </w:r>
      <w:r>
        <w:rPr>
          <w:i/>
        </w:rPr>
        <w:t xml:space="preserve">TEST </w:t>
      </w:r>
      <w:r>
        <w:t xml:space="preserve">build target will be used. Within the top-level </w:t>
      </w:r>
      <w:proofErr w:type="spellStart"/>
      <w:r>
        <w:t>Makefile</w:t>
      </w:r>
      <w:proofErr w:type="spellEnd"/>
      <w:r>
        <w:t xml:space="preserve"> of the MS100A1 directory there is a reference to this target containing a list of pre-processor macros that shall be used to cr</w:t>
      </w:r>
      <w:r>
        <w:t>eate a specific variation of the firmware.</w:t>
      </w:r>
    </w:p>
    <w:p w:rsidR="0003744A" w:rsidRDefault="00261F0F">
      <w:r>
        <w:t>For example, to explicitly build test firmware the following command should be entered:</w:t>
      </w:r>
    </w:p>
    <w:p w:rsidR="0003744A" w:rsidRDefault="00261F0F">
      <w:pPr>
        <w:ind w:firstLine="720"/>
      </w:pPr>
      <w:r>
        <w:t xml:space="preserve">make </w:t>
      </w:r>
      <w:proofErr w:type="spellStart"/>
      <w:r>
        <w:t>clean_build</w:t>
      </w:r>
      <w:proofErr w:type="spellEnd"/>
      <w:r>
        <w:t xml:space="preserve"> build PLATFORM=linx86_64 HALO_BUILD=test</w:t>
      </w:r>
    </w:p>
    <w:p w:rsidR="0003744A" w:rsidRDefault="00261F0F">
      <w:r>
        <w:t xml:space="preserve">Alternatively, to build a release version of the firmware the </w:t>
      </w:r>
      <w:r>
        <w:t>following should be entered:</w:t>
      </w:r>
    </w:p>
    <w:p w:rsidR="0003744A" w:rsidRDefault="00261F0F">
      <w:r>
        <w:tab/>
        <w:t xml:space="preserve">make </w:t>
      </w:r>
      <w:proofErr w:type="spellStart"/>
      <w:r>
        <w:t>clean_build</w:t>
      </w:r>
      <w:proofErr w:type="spellEnd"/>
      <w:r>
        <w:t xml:space="preserve"> build PLATFORM=linx86_64 HALO_BUILD=release</w:t>
      </w:r>
    </w:p>
    <w:p w:rsidR="0003744A" w:rsidRDefault="0003744A"/>
    <w:p w:rsidR="0003744A" w:rsidRDefault="00261F0F">
      <w:r>
        <w:t>The following are a list of build options that can be entered on the command line in a similar fashion:</w:t>
      </w:r>
    </w:p>
    <w:tbl>
      <w:tblPr>
        <w:tblStyle w:val="TableGrid"/>
        <w:tblW w:w="9015" w:type="dxa"/>
        <w:tblLook w:val="04A0" w:firstRow="1" w:lastRow="0" w:firstColumn="1" w:lastColumn="0" w:noHBand="0" w:noVBand="1"/>
      </w:tblPr>
      <w:tblGrid>
        <w:gridCol w:w="3005"/>
        <w:gridCol w:w="3005"/>
        <w:gridCol w:w="3005"/>
      </w:tblGrid>
      <w:tr w:rsidR="0003744A">
        <w:tc>
          <w:tcPr>
            <w:tcW w:w="3005" w:type="dxa"/>
            <w:shd w:val="clear" w:color="auto" w:fill="auto"/>
            <w:tcMar>
              <w:left w:w="108" w:type="dxa"/>
            </w:tcMar>
          </w:tcPr>
          <w:p w:rsidR="0003744A" w:rsidRDefault="00261F0F">
            <w:pPr>
              <w:spacing w:after="0" w:line="240" w:lineRule="auto"/>
            </w:pPr>
            <w:r>
              <w:t>Argument</w:t>
            </w:r>
          </w:p>
        </w:tc>
        <w:tc>
          <w:tcPr>
            <w:tcW w:w="3005" w:type="dxa"/>
            <w:shd w:val="clear" w:color="auto" w:fill="auto"/>
            <w:tcMar>
              <w:left w:w="108" w:type="dxa"/>
            </w:tcMar>
          </w:tcPr>
          <w:p w:rsidR="0003744A" w:rsidRDefault="00261F0F">
            <w:pPr>
              <w:spacing w:after="0" w:line="240" w:lineRule="auto"/>
            </w:pPr>
            <w:r>
              <w:t>Value</w:t>
            </w:r>
          </w:p>
        </w:tc>
        <w:tc>
          <w:tcPr>
            <w:tcW w:w="3005" w:type="dxa"/>
            <w:shd w:val="clear" w:color="auto" w:fill="auto"/>
            <w:tcMar>
              <w:left w:w="108" w:type="dxa"/>
            </w:tcMar>
          </w:tcPr>
          <w:p w:rsidR="0003744A" w:rsidRDefault="00261F0F">
            <w:pPr>
              <w:spacing w:after="0" w:line="240" w:lineRule="auto"/>
            </w:pPr>
            <w:r>
              <w:t>Description</w:t>
            </w:r>
          </w:p>
        </w:tc>
      </w:tr>
      <w:tr w:rsidR="0003744A">
        <w:tc>
          <w:tcPr>
            <w:tcW w:w="3005" w:type="dxa"/>
            <w:vMerge w:val="restart"/>
            <w:shd w:val="clear" w:color="auto" w:fill="auto"/>
            <w:tcMar>
              <w:left w:w="108" w:type="dxa"/>
            </w:tcMar>
          </w:tcPr>
          <w:p w:rsidR="0003744A" w:rsidRDefault="00261F0F">
            <w:pPr>
              <w:spacing w:after="0" w:line="240" w:lineRule="auto"/>
            </w:pPr>
            <w:r>
              <w:t>HALO_BUILD</w:t>
            </w:r>
          </w:p>
        </w:tc>
        <w:tc>
          <w:tcPr>
            <w:tcW w:w="3005" w:type="dxa"/>
            <w:shd w:val="clear" w:color="auto" w:fill="auto"/>
            <w:tcMar>
              <w:left w:w="108" w:type="dxa"/>
            </w:tcMar>
          </w:tcPr>
          <w:p w:rsidR="0003744A" w:rsidRDefault="00261F0F">
            <w:pPr>
              <w:spacing w:after="0" w:line="240" w:lineRule="auto"/>
            </w:pPr>
            <w:r>
              <w:t>[username]</w:t>
            </w:r>
          </w:p>
        </w:tc>
        <w:tc>
          <w:tcPr>
            <w:tcW w:w="3005" w:type="dxa"/>
            <w:shd w:val="clear" w:color="auto" w:fill="auto"/>
            <w:tcMar>
              <w:left w:w="108" w:type="dxa"/>
            </w:tcMar>
          </w:tcPr>
          <w:p w:rsidR="0003744A" w:rsidRDefault="00261F0F">
            <w:pPr>
              <w:spacing w:after="0" w:line="240" w:lineRule="auto"/>
            </w:pPr>
            <w:r>
              <w:t>Build a ve</w:t>
            </w:r>
            <w:r>
              <w:t xml:space="preserve">rsion of the firmware associated with a specific user, as defined in the </w:t>
            </w:r>
            <w:proofErr w:type="spellStart"/>
            <w:r>
              <w:t>Makefile</w:t>
            </w:r>
            <w:proofErr w:type="spellEnd"/>
            <w:r>
              <w:t>.</w:t>
            </w:r>
          </w:p>
        </w:tc>
      </w:tr>
      <w:tr w:rsidR="0003744A">
        <w:tc>
          <w:tcPr>
            <w:tcW w:w="3005" w:type="dxa"/>
            <w:vMerge/>
            <w:shd w:val="clear" w:color="auto" w:fill="auto"/>
            <w:tcMar>
              <w:left w:w="108" w:type="dxa"/>
            </w:tcMar>
          </w:tcPr>
          <w:p w:rsidR="0003744A" w:rsidRDefault="0003744A">
            <w:pPr>
              <w:spacing w:after="0" w:line="240" w:lineRule="auto"/>
            </w:pPr>
          </w:p>
        </w:tc>
        <w:tc>
          <w:tcPr>
            <w:tcW w:w="3005" w:type="dxa"/>
            <w:shd w:val="clear" w:color="auto" w:fill="auto"/>
            <w:tcMar>
              <w:left w:w="108" w:type="dxa"/>
            </w:tcMar>
          </w:tcPr>
          <w:p w:rsidR="0003744A" w:rsidRDefault="00261F0F">
            <w:pPr>
              <w:spacing w:after="0" w:line="240" w:lineRule="auto"/>
            </w:pPr>
            <w:r>
              <w:t>test</w:t>
            </w:r>
          </w:p>
        </w:tc>
        <w:tc>
          <w:tcPr>
            <w:tcW w:w="3005" w:type="dxa"/>
            <w:shd w:val="clear" w:color="auto" w:fill="auto"/>
            <w:tcMar>
              <w:left w:w="108" w:type="dxa"/>
            </w:tcMar>
          </w:tcPr>
          <w:p w:rsidR="0003744A" w:rsidRDefault="00261F0F">
            <w:pPr>
              <w:spacing w:after="0" w:line="240" w:lineRule="auto"/>
            </w:pPr>
            <w:r>
              <w:t>Build the test firmware (i.e. Watchdog disabled, some debug options enabled)</w:t>
            </w:r>
          </w:p>
        </w:tc>
      </w:tr>
      <w:tr w:rsidR="0003744A">
        <w:tc>
          <w:tcPr>
            <w:tcW w:w="3005" w:type="dxa"/>
            <w:vMerge/>
            <w:shd w:val="clear" w:color="auto" w:fill="auto"/>
            <w:tcMar>
              <w:left w:w="108" w:type="dxa"/>
            </w:tcMar>
          </w:tcPr>
          <w:p w:rsidR="0003744A" w:rsidRDefault="0003744A">
            <w:pPr>
              <w:spacing w:after="0" w:line="240" w:lineRule="auto"/>
            </w:pPr>
          </w:p>
        </w:tc>
        <w:tc>
          <w:tcPr>
            <w:tcW w:w="3005" w:type="dxa"/>
            <w:shd w:val="clear" w:color="auto" w:fill="auto"/>
            <w:tcMar>
              <w:left w:w="108" w:type="dxa"/>
            </w:tcMar>
          </w:tcPr>
          <w:p w:rsidR="0003744A" w:rsidRDefault="00261F0F">
            <w:pPr>
              <w:spacing w:after="0" w:line="240" w:lineRule="auto"/>
            </w:pPr>
            <w:r>
              <w:t>release</w:t>
            </w:r>
          </w:p>
        </w:tc>
        <w:tc>
          <w:tcPr>
            <w:tcW w:w="3005" w:type="dxa"/>
            <w:shd w:val="clear" w:color="auto" w:fill="auto"/>
            <w:tcMar>
              <w:left w:w="108" w:type="dxa"/>
            </w:tcMar>
          </w:tcPr>
          <w:p w:rsidR="0003744A" w:rsidRDefault="00261F0F">
            <w:pPr>
              <w:spacing w:after="0" w:line="240" w:lineRule="auto"/>
            </w:pPr>
            <w:r>
              <w:t>Build the release firmware</w:t>
            </w:r>
          </w:p>
        </w:tc>
      </w:tr>
      <w:tr w:rsidR="0003744A">
        <w:tc>
          <w:tcPr>
            <w:tcW w:w="3005" w:type="dxa"/>
            <w:vMerge w:val="restart"/>
            <w:shd w:val="clear" w:color="auto" w:fill="auto"/>
            <w:tcMar>
              <w:left w:w="108" w:type="dxa"/>
            </w:tcMar>
          </w:tcPr>
          <w:p w:rsidR="0003744A" w:rsidRDefault="00261F0F">
            <w:pPr>
              <w:spacing w:after="0" w:line="240" w:lineRule="auto"/>
            </w:pPr>
            <w:r>
              <w:t>HALO_BASE_ADDR</w:t>
            </w:r>
          </w:p>
        </w:tc>
        <w:tc>
          <w:tcPr>
            <w:tcW w:w="3005" w:type="dxa"/>
            <w:shd w:val="clear" w:color="auto" w:fill="auto"/>
            <w:tcMar>
              <w:left w:w="108" w:type="dxa"/>
            </w:tcMar>
          </w:tcPr>
          <w:p w:rsidR="0003744A" w:rsidRDefault="00261F0F">
            <w:pPr>
              <w:spacing w:after="0" w:line="240" w:lineRule="auto"/>
            </w:pPr>
            <w:r>
              <w:t>0x08000000</w:t>
            </w:r>
          </w:p>
        </w:tc>
        <w:tc>
          <w:tcPr>
            <w:tcW w:w="3005" w:type="dxa"/>
            <w:shd w:val="clear" w:color="auto" w:fill="auto"/>
            <w:tcMar>
              <w:left w:w="108" w:type="dxa"/>
            </w:tcMar>
          </w:tcPr>
          <w:p w:rsidR="0003744A" w:rsidRDefault="0003744A">
            <w:pPr>
              <w:spacing w:after="0" w:line="240" w:lineRule="auto"/>
            </w:pPr>
          </w:p>
        </w:tc>
      </w:tr>
      <w:tr w:rsidR="0003744A">
        <w:tc>
          <w:tcPr>
            <w:tcW w:w="3005" w:type="dxa"/>
            <w:vMerge/>
            <w:shd w:val="clear" w:color="auto" w:fill="auto"/>
            <w:tcMar>
              <w:left w:w="108" w:type="dxa"/>
            </w:tcMar>
          </w:tcPr>
          <w:p w:rsidR="0003744A" w:rsidRDefault="0003744A">
            <w:pPr>
              <w:spacing w:after="0" w:line="240" w:lineRule="auto"/>
            </w:pPr>
          </w:p>
        </w:tc>
        <w:tc>
          <w:tcPr>
            <w:tcW w:w="3005" w:type="dxa"/>
            <w:shd w:val="clear" w:color="auto" w:fill="auto"/>
            <w:tcMar>
              <w:left w:w="108" w:type="dxa"/>
            </w:tcMar>
          </w:tcPr>
          <w:p w:rsidR="0003744A" w:rsidRDefault="00261F0F">
            <w:pPr>
              <w:spacing w:after="0" w:line="240" w:lineRule="auto"/>
            </w:pPr>
            <w:r>
              <w:t>0x08020000</w:t>
            </w:r>
          </w:p>
        </w:tc>
        <w:tc>
          <w:tcPr>
            <w:tcW w:w="3005" w:type="dxa"/>
            <w:shd w:val="clear" w:color="auto" w:fill="auto"/>
            <w:tcMar>
              <w:left w:w="108" w:type="dxa"/>
            </w:tcMar>
          </w:tcPr>
          <w:p w:rsidR="0003744A" w:rsidRDefault="00261F0F">
            <w:pPr>
              <w:spacing w:after="0" w:line="240" w:lineRule="auto"/>
            </w:pPr>
            <w:r>
              <w:t>DEFAULT</w:t>
            </w:r>
          </w:p>
        </w:tc>
      </w:tr>
      <w:tr w:rsidR="0003744A">
        <w:tc>
          <w:tcPr>
            <w:tcW w:w="3005" w:type="dxa"/>
            <w:vMerge/>
            <w:shd w:val="clear" w:color="auto" w:fill="auto"/>
            <w:tcMar>
              <w:left w:w="108" w:type="dxa"/>
            </w:tcMar>
          </w:tcPr>
          <w:p w:rsidR="0003744A" w:rsidRDefault="0003744A">
            <w:pPr>
              <w:spacing w:after="0" w:line="240" w:lineRule="auto"/>
            </w:pPr>
          </w:p>
        </w:tc>
        <w:tc>
          <w:tcPr>
            <w:tcW w:w="3005" w:type="dxa"/>
            <w:shd w:val="clear" w:color="auto" w:fill="auto"/>
            <w:tcMar>
              <w:left w:w="108" w:type="dxa"/>
            </w:tcMar>
          </w:tcPr>
          <w:p w:rsidR="0003744A" w:rsidRDefault="00261F0F">
            <w:pPr>
              <w:spacing w:after="0" w:line="240" w:lineRule="auto"/>
            </w:pPr>
            <w:r>
              <w:t>0x08060000</w:t>
            </w:r>
          </w:p>
        </w:tc>
        <w:tc>
          <w:tcPr>
            <w:tcW w:w="3005" w:type="dxa"/>
            <w:shd w:val="clear" w:color="auto" w:fill="auto"/>
            <w:tcMar>
              <w:left w:w="108" w:type="dxa"/>
            </w:tcMar>
          </w:tcPr>
          <w:p w:rsidR="0003744A" w:rsidRDefault="0003744A">
            <w:pPr>
              <w:spacing w:after="0" w:line="240" w:lineRule="auto"/>
            </w:pPr>
          </w:p>
        </w:tc>
      </w:tr>
      <w:tr w:rsidR="0003744A">
        <w:tc>
          <w:tcPr>
            <w:tcW w:w="3005" w:type="dxa"/>
            <w:vMerge/>
            <w:shd w:val="clear" w:color="auto" w:fill="auto"/>
            <w:tcMar>
              <w:left w:w="108" w:type="dxa"/>
            </w:tcMar>
          </w:tcPr>
          <w:p w:rsidR="0003744A" w:rsidRDefault="0003744A">
            <w:pPr>
              <w:spacing w:after="0" w:line="240" w:lineRule="auto"/>
            </w:pPr>
          </w:p>
        </w:tc>
        <w:tc>
          <w:tcPr>
            <w:tcW w:w="3005" w:type="dxa"/>
            <w:shd w:val="clear" w:color="auto" w:fill="auto"/>
            <w:tcMar>
              <w:left w:w="108" w:type="dxa"/>
            </w:tcMar>
          </w:tcPr>
          <w:p w:rsidR="0003744A" w:rsidRDefault="00261F0F">
            <w:pPr>
              <w:spacing w:after="0" w:line="240" w:lineRule="auto"/>
            </w:pPr>
            <w:r>
              <w:t>0x080A0000</w:t>
            </w:r>
          </w:p>
        </w:tc>
        <w:tc>
          <w:tcPr>
            <w:tcW w:w="3005" w:type="dxa"/>
            <w:shd w:val="clear" w:color="auto" w:fill="auto"/>
            <w:tcMar>
              <w:left w:w="108" w:type="dxa"/>
            </w:tcMar>
          </w:tcPr>
          <w:p w:rsidR="0003744A" w:rsidRDefault="0003744A">
            <w:pPr>
              <w:spacing w:after="0" w:line="240" w:lineRule="auto"/>
            </w:pPr>
          </w:p>
        </w:tc>
      </w:tr>
      <w:tr w:rsidR="0003744A">
        <w:tc>
          <w:tcPr>
            <w:tcW w:w="3005" w:type="dxa"/>
            <w:vMerge/>
            <w:shd w:val="clear" w:color="auto" w:fill="auto"/>
            <w:tcMar>
              <w:left w:w="108" w:type="dxa"/>
            </w:tcMar>
          </w:tcPr>
          <w:p w:rsidR="0003744A" w:rsidRDefault="0003744A">
            <w:pPr>
              <w:spacing w:after="0" w:line="240" w:lineRule="auto"/>
            </w:pPr>
          </w:p>
        </w:tc>
        <w:tc>
          <w:tcPr>
            <w:tcW w:w="3005" w:type="dxa"/>
            <w:shd w:val="clear" w:color="auto" w:fill="auto"/>
            <w:tcMar>
              <w:left w:w="108" w:type="dxa"/>
            </w:tcMar>
          </w:tcPr>
          <w:p w:rsidR="0003744A" w:rsidRDefault="00261F0F">
            <w:pPr>
              <w:spacing w:after="0" w:line="240" w:lineRule="auto"/>
            </w:pPr>
            <w:r>
              <w:t>0x080E0000</w:t>
            </w:r>
          </w:p>
        </w:tc>
        <w:tc>
          <w:tcPr>
            <w:tcW w:w="3005" w:type="dxa"/>
            <w:shd w:val="clear" w:color="auto" w:fill="auto"/>
            <w:tcMar>
              <w:left w:w="108" w:type="dxa"/>
            </w:tcMar>
          </w:tcPr>
          <w:p w:rsidR="0003744A" w:rsidRDefault="0003744A">
            <w:pPr>
              <w:spacing w:after="0" w:line="240" w:lineRule="auto"/>
            </w:pPr>
          </w:p>
        </w:tc>
      </w:tr>
    </w:tbl>
    <w:p w:rsidR="0003744A" w:rsidRDefault="0003744A"/>
    <w:p w:rsidR="0003744A" w:rsidRDefault="00261F0F">
      <w:pPr>
        <w:pStyle w:val="Heading2"/>
      </w:pPr>
      <w:r>
        <w:t>Known Issues</w:t>
      </w:r>
    </w:p>
    <w:p w:rsidR="0003744A" w:rsidRDefault="00261F0F">
      <w:pPr>
        <w:pStyle w:val="ListParagraph"/>
        <w:numPr>
          <w:ilvl w:val="0"/>
          <w:numId w:val="1"/>
        </w:numPr>
      </w:pPr>
      <w:r>
        <w:t>Some SD cards do not appear to work</w:t>
      </w:r>
    </w:p>
    <w:p w:rsidR="00261F0F" w:rsidRDefault="00261F0F" w:rsidP="00261F0F">
      <w:pPr>
        <w:pStyle w:val="ListParagraph"/>
        <w:numPr>
          <w:ilvl w:val="1"/>
          <w:numId w:val="1"/>
        </w:numPr>
      </w:pPr>
      <w:r>
        <w:t>Which ones?</w:t>
      </w:r>
    </w:p>
    <w:p w:rsidR="0003744A" w:rsidRDefault="00261F0F">
      <w:pPr>
        <w:pStyle w:val="Heading1"/>
      </w:pPr>
      <w:r>
        <w:lastRenderedPageBreak/>
        <w:t>Universe Service</w:t>
      </w:r>
    </w:p>
    <w:p w:rsidR="0003744A" w:rsidRDefault="00261F0F">
      <w:pPr>
        <w:pStyle w:val="Heading2"/>
      </w:pPr>
      <w:r>
        <w:t>Build Environment</w:t>
      </w:r>
    </w:p>
    <w:p w:rsidR="0003744A" w:rsidRDefault="00261F0F">
      <w:r>
        <w:t xml:space="preserve">Whilst the DCP library, unit tests, functional tests and the </w:t>
      </w:r>
      <w:proofErr w:type="spellStart"/>
      <w:r>
        <w:t>halo_config</w:t>
      </w:r>
      <w:proofErr w:type="spellEnd"/>
      <w:r>
        <w:t xml:space="preserve"> tool can all be built under Linux, the service executable</w:t>
      </w:r>
      <w:r>
        <w:t xml:space="preserve"> itself is restricted to Windows only </w:t>
      </w:r>
      <w:proofErr w:type="gramStart"/>
      <w:r>
        <w:t>at the moment</w:t>
      </w:r>
      <w:proofErr w:type="gramEnd"/>
      <w:r>
        <w:t>. The WIX toolset must be installed into Visual Studio 2013 to allow the installer projects to be built.</w:t>
      </w:r>
    </w:p>
    <w:p w:rsidR="0003744A" w:rsidRDefault="00261F0F">
      <w:pPr>
        <w:pStyle w:val="Heading2"/>
      </w:pPr>
      <w:r>
        <w:t>How to Build</w:t>
      </w:r>
    </w:p>
    <w:p w:rsidR="0003744A" w:rsidRDefault="00261F0F">
      <w:r>
        <w:t xml:space="preserve">The </w:t>
      </w:r>
      <w:r>
        <w:rPr>
          <w:i/>
        </w:rPr>
        <w:t>Universe</w:t>
      </w:r>
      <w:r>
        <w:t xml:space="preserve"> MS Visual Studio 2013 solution contains five relevant projects applicable </w:t>
      </w:r>
      <w:r>
        <w:t xml:space="preserve">to the Universe Service. </w:t>
      </w:r>
      <w:proofErr w:type="spellStart"/>
      <w:r>
        <w:rPr>
          <w:i/>
        </w:rPr>
        <w:t>SslTest</w:t>
      </w:r>
      <w:proofErr w:type="spellEnd"/>
      <w:r>
        <w:t xml:space="preserve"> contains the command line version of the executable, it simply replaces the Windows service top-level with a console interface that is useful for debug purposes. The actual Windows service application is contained within th</w:t>
      </w:r>
      <w:r>
        <w:t xml:space="preserve">e </w:t>
      </w:r>
      <w:proofErr w:type="spellStart"/>
      <w:r>
        <w:rPr>
          <w:i/>
        </w:rPr>
        <w:t>UniverseService</w:t>
      </w:r>
      <w:proofErr w:type="spellEnd"/>
      <w:r>
        <w:t xml:space="preserve"> application. Two utilities are required for the installer, </w:t>
      </w:r>
      <w:proofErr w:type="spellStart"/>
      <w:r>
        <w:rPr>
          <w:i/>
        </w:rPr>
        <w:t>UniverseServiceNotification</w:t>
      </w:r>
      <w:proofErr w:type="spellEnd"/>
      <w:r>
        <w:t xml:space="preserve"> is a taskbar application that provides access to service start/stop functionality and gives the ability to add/remove users whilst </w:t>
      </w:r>
      <w:proofErr w:type="spellStart"/>
      <w:r>
        <w:rPr>
          <w:i/>
        </w:rPr>
        <w:t>UniverseServiceUtil</w:t>
      </w:r>
      <w:proofErr w:type="spellEnd"/>
      <w:r>
        <w:t xml:space="preserve"> </w:t>
      </w:r>
      <w:r>
        <w:t>is a console application that does the same.</w:t>
      </w:r>
    </w:p>
    <w:p w:rsidR="0003744A" w:rsidRDefault="00261F0F">
      <w:r>
        <w:t xml:space="preserve">WIX is used as the installation toolset and is incorporated into the </w:t>
      </w:r>
      <w:proofErr w:type="spellStart"/>
      <w:r>
        <w:rPr>
          <w:i/>
        </w:rPr>
        <w:t>UniverseServiceInstaller</w:t>
      </w:r>
      <w:proofErr w:type="spellEnd"/>
      <w:r>
        <w:t xml:space="preserve"> project. In order to build the installer </w:t>
      </w:r>
      <w:proofErr w:type="gramStart"/>
      <w:r>
        <w:t>application</w:t>
      </w:r>
      <w:proofErr w:type="gramEnd"/>
      <w:r>
        <w:t xml:space="preserve"> the user must open a VS2013 native tools command prompt, navigate to the </w:t>
      </w:r>
      <w:proofErr w:type="spellStart"/>
      <w:r>
        <w:rPr>
          <w:i/>
        </w:rPr>
        <w:t>UniverseServiceInstaller</w:t>
      </w:r>
      <w:proofErr w:type="spellEnd"/>
      <w:r>
        <w:t xml:space="preserve"> directory and execute the following command:</w:t>
      </w:r>
    </w:p>
    <w:p w:rsidR="0003744A" w:rsidRDefault="00261F0F">
      <w:pPr>
        <w:rPr>
          <w:i/>
        </w:rPr>
      </w:pPr>
      <w:r>
        <w:tab/>
      </w:r>
      <w:proofErr w:type="spellStart"/>
      <w:r>
        <w:rPr>
          <w:i/>
        </w:rPr>
        <w:t>msbuild</w:t>
      </w:r>
      <w:proofErr w:type="spellEnd"/>
      <w:r>
        <w:rPr>
          <w:i/>
        </w:rPr>
        <w:t xml:space="preserve"> /</w:t>
      </w:r>
      <w:proofErr w:type="spellStart"/>
      <w:proofErr w:type="gramStart"/>
      <w:r>
        <w:rPr>
          <w:i/>
        </w:rPr>
        <w:t>t:Build</w:t>
      </w:r>
      <w:proofErr w:type="gramEnd"/>
      <w:r>
        <w:rPr>
          <w:i/>
        </w:rPr>
        <w:t>;WIX;DeleteTmpFiles</w:t>
      </w:r>
      <w:proofErr w:type="spellEnd"/>
      <w:r>
        <w:rPr>
          <w:i/>
        </w:rPr>
        <w:t xml:space="preserve"> </w:t>
      </w:r>
      <w:proofErr w:type="spellStart"/>
      <w:r>
        <w:rPr>
          <w:i/>
        </w:rPr>
        <w:t>setup.build</w:t>
      </w:r>
      <w:proofErr w:type="spellEnd"/>
    </w:p>
    <w:p w:rsidR="0003744A" w:rsidRDefault="00261F0F">
      <w:r>
        <w:t xml:space="preserve">This will </w:t>
      </w:r>
      <w:r>
        <w:t xml:space="preserve">build all necessary projects and create an installer with a name incorporating the version number included in the </w:t>
      </w:r>
      <w:proofErr w:type="spellStart"/>
      <w:r>
        <w:rPr>
          <w:i/>
        </w:rPr>
        <w:t>UniverseService</w:t>
      </w:r>
      <w:proofErr w:type="spellEnd"/>
      <w:r>
        <w:rPr>
          <w:i/>
        </w:rPr>
        <w:t>/Properties/</w:t>
      </w:r>
      <w:proofErr w:type="spellStart"/>
      <w:r>
        <w:rPr>
          <w:i/>
        </w:rPr>
        <w:t>AssemblyInfo.cs</w:t>
      </w:r>
      <w:proofErr w:type="spellEnd"/>
      <w:r>
        <w:rPr>
          <w:i/>
        </w:rPr>
        <w:t xml:space="preserve"> </w:t>
      </w:r>
      <w:r>
        <w:t>file.</w:t>
      </w:r>
    </w:p>
    <w:p w:rsidR="0003744A" w:rsidRDefault="0003744A"/>
    <w:p w:rsidR="0003744A" w:rsidRDefault="00261F0F">
      <w:pPr>
        <w:pStyle w:val="Heading2"/>
      </w:pPr>
      <w:r>
        <w:t>Known Issues</w:t>
      </w:r>
    </w:p>
    <w:p w:rsidR="0003744A" w:rsidRDefault="00261F0F">
      <w:pPr>
        <w:pStyle w:val="ListParagraph"/>
        <w:numPr>
          <w:ilvl w:val="0"/>
          <w:numId w:val="1"/>
        </w:numPr>
      </w:pPr>
      <w:r>
        <w:t>On the stripped down (embedded) version of Windows 10 the service application e</w:t>
      </w:r>
      <w:r>
        <w:t>xhibits either a memory leak or some component of Windows causes it to increase in memory usage slowly over time. The same behaviour is NOT seen on other Windows 8.1 or Windows 10 machines.</w:t>
      </w:r>
    </w:p>
    <w:p w:rsidR="0003744A" w:rsidRDefault="0003744A"/>
    <w:p w:rsidR="0003744A" w:rsidRDefault="00261F0F">
      <w:pPr>
        <w:pStyle w:val="Heading1"/>
      </w:pPr>
      <w:r>
        <w:t xml:space="preserve">Universe </w:t>
      </w:r>
      <w:proofErr w:type="spellStart"/>
      <w:r>
        <w:t>WebUI</w:t>
      </w:r>
      <w:proofErr w:type="spellEnd"/>
    </w:p>
    <w:p w:rsidR="0003744A" w:rsidRDefault="00261F0F">
      <w:pPr>
        <w:pStyle w:val="Heading2"/>
      </w:pPr>
      <w:r>
        <w:t>Build Environment</w:t>
      </w:r>
    </w:p>
    <w:p w:rsidR="0003744A" w:rsidRDefault="00261F0F">
      <w:r>
        <w:t>The web application is restricte</w:t>
      </w:r>
      <w:r>
        <w:t xml:space="preserve">d to Windows only </w:t>
      </w:r>
      <w:proofErr w:type="gramStart"/>
      <w:r>
        <w:t>at the moment</w:t>
      </w:r>
      <w:proofErr w:type="gramEnd"/>
      <w:r>
        <w:t>. The WIX toolset must be installed into Visual Studio 2013 to allow the installer projects to be built.</w:t>
      </w:r>
    </w:p>
    <w:p w:rsidR="0003744A" w:rsidRDefault="00261F0F">
      <w:pPr>
        <w:pStyle w:val="Heading2"/>
      </w:pPr>
      <w:r>
        <w:t>How to Build</w:t>
      </w:r>
    </w:p>
    <w:p w:rsidR="0003744A" w:rsidRDefault="00261F0F">
      <w:r>
        <w:t xml:space="preserve">The Universe MS Visual Studio 2013 solution contains two projects that constitute the Universe </w:t>
      </w:r>
      <w:proofErr w:type="spellStart"/>
      <w:r>
        <w:t>WebUI</w:t>
      </w:r>
      <w:proofErr w:type="spellEnd"/>
      <w:r>
        <w:t xml:space="preserve"> applic</w:t>
      </w:r>
      <w:r>
        <w:t xml:space="preserve">ation – the </w:t>
      </w:r>
      <w:r>
        <w:rPr>
          <w:i/>
        </w:rPr>
        <w:t>Universe</w:t>
      </w:r>
      <w:r>
        <w:t xml:space="preserve"> project which is the ASP.Net web application itself and </w:t>
      </w:r>
      <w:proofErr w:type="spellStart"/>
      <w:r>
        <w:rPr>
          <w:i/>
        </w:rPr>
        <w:t>UniverseInstaller</w:t>
      </w:r>
      <w:proofErr w:type="spellEnd"/>
      <w:r>
        <w:t xml:space="preserve"> which is the WIX installation project.</w:t>
      </w:r>
    </w:p>
    <w:p w:rsidR="0003744A" w:rsidRDefault="00261F0F">
      <w:r>
        <w:t xml:space="preserve">In order to build the installer </w:t>
      </w:r>
      <w:proofErr w:type="gramStart"/>
      <w:r>
        <w:t>application</w:t>
      </w:r>
      <w:proofErr w:type="gramEnd"/>
      <w:r>
        <w:t xml:space="preserve"> the user must open a VS2013 native tools command prompt, navigate to the </w:t>
      </w:r>
      <w:proofErr w:type="spellStart"/>
      <w:r>
        <w:t>Unive</w:t>
      </w:r>
      <w:r>
        <w:t>rseServiceInstaller</w:t>
      </w:r>
      <w:proofErr w:type="spellEnd"/>
      <w:r>
        <w:t xml:space="preserve"> directory and execute the following command:</w:t>
      </w:r>
    </w:p>
    <w:p w:rsidR="0003744A" w:rsidRDefault="00261F0F">
      <w:pPr>
        <w:rPr>
          <w:i/>
        </w:rPr>
      </w:pPr>
      <w:r>
        <w:tab/>
      </w:r>
      <w:proofErr w:type="spellStart"/>
      <w:r>
        <w:rPr>
          <w:i/>
        </w:rPr>
        <w:t>msbuild</w:t>
      </w:r>
      <w:proofErr w:type="spellEnd"/>
      <w:r>
        <w:rPr>
          <w:i/>
        </w:rPr>
        <w:t xml:space="preserve"> /</w:t>
      </w:r>
      <w:proofErr w:type="spellStart"/>
      <w:proofErr w:type="gramStart"/>
      <w:r>
        <w:rPr>
          <w:i/>
        </w:rPr>
        <w:t>t:Build</w:t>
      </w:r>
      <w:proofErr w:type="gramEnd"/>
      <w:r>
        <w:rPr>
          <w:i/>
        </w:rPr>
        <w:t>;PublishWebsite;Harvest;WIX;DeleteTmpFiles</w:t>
      </w:r>
      <w:proofErr w:type="spellEnd"/>
      <w:r>
        <w:rPr>
          <w:i/>
        </w:rPr>
        <w:t xml:space="preserve"> </w:t>
      </w:r>
      <w:proofErr w:type="spellStart"/>
      <w:r>
        <w:rPr>
          <w:i/>
        </w:rPr>
        <w:t>setup.build</w:t>
      </w:r>
      <w:proofErr w:type="spellEnd"/>
    </w:p>
    <w:p w:rsidR="0003744A" w:rsidRDefault="00261F0F">
      <w:r>
        <w:t>This will build all necessary projects and create an installer with a name incorporating the version number included in</w:t>
      </w:r>
      <w:r>
        <w:t xml:space="preserve"> the </w:t>
      </w:r>
      <w:r>
        <w:rPr>
          <w:i/>
        </w:rPr>
        <w:t>Universe/Properties/</w:t>
      </w:r>
      <w:proofErr w:type="spellStart"/>
      <w:r>
        <w:rPr>
          <w:i/>
        </w:rPr>
        <w:t>AssemblyInfo.cs</w:t>
      </w:r>
      <w:proofErr w:type="spellEnd"/>
      <w:r>
        <w:rPr>
          <w:i/>
        </w:rPr>
        <w:t xml:space="preserve"> </w:t>
      </w:r>
      <w:r>
        <w:t>file.</w:t>
      </w:r>
    </w:p>
    <w:p w:rsidR="0003744A" w:rsidRDefault="0003744A"/>
    <w:p w:rsidR="0003744A" w:rsidRDefault="00261F0F">
      <w:pPr>
        <w:pStyle w:val="Heading2"/>
      </w:pPr>
      <w:r>
        <w:t>Known Issues</w:t>
      </w:r>
    </w:p>
    <w:p w:rsidR="0003744A" w:rsidRDefault="00261F0F">
      <w:r>
        <w:t>None</w:t>
      </w:r>
    </w:p>
    <w:p w:rsidR="0003744A" w:rsidRDefault="0003744A"/>
    <w:p w:rsidR="0003744A" w:rsidRDefault="00261F0F">
      <w:pPr>
        <w:pStyle w:val="Heading1"/>
      </w:pPr>
      <w:proofErr w:type="gramStart"/>
      <w:r>
        <w:t>Future Plans</w:t>
      </w:r>
      <w:proofErr w:type="gramEnd"/>
    </w:p>
    <w:p w:rsidR="0003744A" w:rsidRDefault="00261F0F">
      <w:pPr>
        <w:pStyle w:val="ListParagraph"/>
        <w:numPr>
          <w:ilvl w:val="0"/>
          <w:numId w:val="1"/>
        </w:numPr>
      </w:pPr>
      <w:r>
        <w:t>Provide access to read and write directly to the SD card on the embedded system. This will enable log files and sample recordings to be extracted directly from the devices them</w:t>
      </w:r>
      <w:r>
        <w:t>selves rather than physically removing the SD card.</w:t>
      </w:r>
    </w:p>
    <w:p w:rsidR="0003744A" w:rsidRPr="00261F0F" w:rsidRDefault="00261F0F">
      <w:pPr>
        <w:pStyle w:val="ListParagraph"/>
        <w:numPr>
          <w:ilvl w:val="0"/>
          <w:numId w:val="1"/>
        </w:numPr>
        <w:rPr>
          <w:b/>
          <w:i/>
        </w:rPr>
      </w:pPr>
      <w:r w:rsidRPr="00261F0F">
        <w:rPr>
          <w:b/>
          <w:i/>
        </w:rPr>
        <w:t xml:space="preserve">Back-to-back communications and unidirectional alarms are functional but require more testing and feedback for ease of use. As part of this DHCP and </w:t>
      </w:r>
      <w:proofErr w:type="spellStart"/>
      <w:r w:rsidRPr="00261F0F">
        <w:rPr>
          <w:b/>
          <w:i/>
        </w:rPr>
        <w:t>AutoIP</w:t>
      </w:r>
      <w:proofErr w:type="spellEnd"/>
      <w:r w:rsidRPr="00261F0F">
        <w:rPr>
          <w:b/>
          <w:i/>
        </w:rPr>
        <w:t xml:space="preserve"> have just been added but not extensively tested </w:t>
      </w:r>
      <w:r w:rsidRPr="00261F0F">
        <w:rPr>
          <w:b/>
          <w:i/>
        </w:rPr>
        <w:t>in the 1.35.X development build.</w:t>
      </w:r>
    </w:p>
    <w:p w:rsidR="0003744A" w:rsidRDefault="00261F0F">
      <w:pPr>
        <w:pStyle w:val="ListParagraph"/>
        <w:numPr>
          <w:ilvl w:val="0"/>
          <w:numId w:val="1"/>
        </w:numPr>
      </w:pPr>
      <w:r>
        <w:t xml:space="preserve">Add periodic transmission of GPS from Halo devices for the unidirectional/back-to-back chaining of devices. This is primarily for mobile applications where the devices can simply be positioned, </w:t>
      </w:r>
      <w:bookmarkStart w:id="0" w:name="_GoBack"/>
      <w:bookmarkEnd w:id="0"/>
      <w:r>
        <w:t>turned on and they will creat</w:t>
      </w:r>
      <w:r>
        <w:t>e a serial chain with alarms and positional information being sent to the UI.</w:t>
      </w:r>
    </w:p>
    <w:p w:rsidR="0003744A" w:rsidRDefault="00261F0F">
      <w:pPr>
        <w:pStyle w:val="ListParagraph"/>
        <w:numPr>
          <w:ilvl w:val="0"/>
          <w:numId w:val="1"/>
        </w:numPr>
      </w:pPr>
      <w:r>
        <w:t xml:space="preserve">The SRP PAKE handshake component of the embedded system’s back-to-back communications is a skeleton function </w:t>
      </w:r>
      <w:proofErr w:type="gramStart"/>
      <w:r>
        <w:t>at the moment</w:t>
      </w:r>
      <w:proofErr w:type="gramEnd"/>
      <w:r>
        <w:t xml:space="preserve"> that simply exchanges empty packets. This needs to be c</w:t>
      </w:r>
      <w:r>
        <w:t xml:space="preserve">ompleted by adding a large integer library and modular exponentiation to permit the public-key cryptography required by SRP to be implemented. SRP has already been developed in C ++ but it has a dependency on the Crypto++ library which will not port to </w:t>
      </w:r>
      <w:proofErr w:type="spellStart"/>
      <w:r>
        <w:t>Chi</w:t>
      </w:r>
      <w:r>
        <w:t>biOS</w:t>
      </w:r>
      <w:proofErr w:type="spellEnd"/>
      <w:r>
        <w:t xml:space="preserve"> without major effort, therefore it must be re-written in C/C++ with its own modular exponentiation and supporting large integer library.</w:t>
      </w:r>
    </w:p>
    <w:p w:rsidR="0003744A" w:rsidRDefault="00261F0F">
      <w:pPr>
        <w:pStyle w:val="ListParagraph"/>
        <w:numPr>
          <w:ilvl w:val="0"/>
          <w:numId w:val="1"/>
        </w:numPr>
      </w:pPr>
      <w:r>
        <w:t xml:space="preserve">Use Mono to port the Service and </w:t>
      </w:r>
      <w:proofErr w:type="spellStart"/>
      <w:r>
        <w:t>WebUI</w:t>
      </w:r>
      <w:proofErr w:type="spellEnd"/>
      <w:r>
        <w:t xml:space="preserve"> applications to Linux and possibly Mac.</w:t>
      </w:r>
    </w:p>
    <w:p w:rsidR="0003744A" w:rsidRDefault="00261F0F">
      <w:pPr>
        <w:pStyle w:val="ListParagraph"/>
        <w:numPr>
          <w:ilvl w:val="0"/>
          <w:numId w:val="1"/>
        </w:numPr>
      </w:pPr>
      <w:r>
        <w:t>Integrate video camera feeds into t</w:t>
      </w:r>
      <w:r>
        <w:t xml:space="preserve">he </w:t>
      </w:r>
      <w:proofErr w:type="spellStart"/>
      <w:r>
        <w:t>WebUI</w:t>
      </w:r>
      <w:proofErr w:type="spellEnd"/>
      <w:r>
        <w:t xml:space="preserve"> (this has </w:t>
      </w:r>
      <w:proofErr w:type="spellStart"/>
      <w:r>
        <w:t>partically</w:t>
      </w:r>
      <w:proofErr w:type="spellEnd"/>
      <w:r>
        <w:t xml:space="preserve"> been completed).</w:t>
      </w:r>
    </w:p>
    <w:p w:rsidR="0003744A" w:rsidRDefault="0003744A"/>
    <w:p w:rsidR="0003744A" w:rsidRDefault="00261F0F">
      <w:pPr>
        <w:pStyle w:val="Heading1"/>
      </w:pPr>
      <w:r>
        <w:t>Login Credentials</w:t>
      </w:r>
    </w:p>
    <w:p w:rsidR="0003744A" w:rsidRDefault="0003744A"/>
    <w:p w:rsidR="0003744A" w:rsidRDefault="00261F0F">
      <w:r>
        <w:t>Gmail admin email:</w:t>
      </w:r>
      <w:r>
        <w:tab/>
      </w:r>
      <w:hyperlink r:id="rId5">
        <w:r>
          <w:rPr>
            <w:rStyle w:val="InternetLink"/>
          </w:rPr>
          <w:t>bugzilla.sensurity@gmail.com</w:t>
        </w:r>
      </w:hyperlink>
      <w:r>
        <w:t xml:space="preserve"> / m1cr0sens3</w:t>
      </w:r>
    </w:p>
    <w:p w:rsidR="0003744A" w:rsidRDefault="00261F0F">
      <w:r>
        <w:t>Redmine (</w:t>
      </w:r>
      <w:hyperlink r:id="rId6">
        <w:r>
          <w:rPr>
            <w:rStyle w:val="InternetLink"/>
          </w:rPr>
          <w:t>https://192.168.3.15:8443/redmine/</w:t>
        </w:r>
      </w:hyperlink>
      <w:r>
        <w:t xml:space="preserve">): </w:t>
      </w:r>
      <w:r>
        <w:tab/>
        <w:t>admin / m1cr0sens3</w:t>
      </w:r>
    </w:p>
    <w:p w:rsidR="0003744A" w:rsidRDefault="00261F0F">
      <w:r>
        <w:t>Jenkins (</w:t>
      </w:r>
      <w:hyperlink r:id="rId7">
        <w:r>
          <w:rPr>
            <w:rStyle w:val="InternetLink"/>
          </w:rPr>
          <w:t>http://192.168.3.16:8080/</w:t>
        </w:r>
      </w:hyperlink>
      <w:r>
        <w:t xml:space="preserve">): </w:t>
      </w:r>
      <w:r>
        <w:tab/>
      </w:r>
      <w:r>
        <w:tab/>
      </w:r>
      <w:r>
        <w:tab/>
        <w:t>admin / m1cr0sens3</w:t>
      </w:r>
    </w:p>
    <w:p w:rsidR="0003744A" w:rsidRDefault="00261F0F">
      <w:r>
        <w:t>Bugzilla (</w:t>
      </w:r>
      <w:hyperlink r:id="rId8">
        <w:r>
          <w:rPr>
            <w:rStyle w:val="InternetLink"/>
          </w:rPr>
          <w:t>http://192.168.3.16/</w:t>
        </w:r>
      </w:hyperlink>
      <w:r>
        <w:t>):</w:t>
      </w:r>
      <w:r>
        <w:tab/>
      </w:r>
      <w:r>
        <w:tab/>
      </w:r>
      <w:r>
        <w:tab/>
      </w:r>
      <w:r>
        <w:tab/>
      </w:r>
      <w:hyperlink r:id="rId9">
        <w:r>
          <w:rPr>
            <w:rStyle w:val="InternetLink"/>
          </w:rPr>
          <w:t>Bugzilla.sensurity@gmail.com</w:t>
        </w:r>
      </w:hyperlink>
      <w:r>
        <w:t xml:space="preserve"> / m1cr0sens3</w:t>
      </w:r>
    </w:p>
    <w:p w:rsidR="0003744A" w:rsidRDefault="00261F0F">
      <w:r>
        <w:t>Git (</w:t>
      </w:r>
      <w:hyperlink r:id="rId10">
        <w:r>
          <w:rPr>
            <w:rStyle w:val="InternetLink"/>
          </w:rPr>
          <w:t>https://git.microsense.lan/</w:t>
        </w:r>
      </w:hyperlink>
      <w:hyperlink>
        <w:r>
          <w:t xml:space="preserve"> which maps to 192.168.3.15</w:t>
        </w:r>
      </w:hyperlink>
      <w:r>
        <w:t>):</w:t>
      </w:r>
      <w:r>
        <w:tab/>
      </w:r>
      <w:r>
        <w:tab/>
      </w:r>
      <w:r>
        <w:tab/>
      </w:r>
      <w:r>
        <w:tab/>
      </w:r>
      <w:r>
        <w:tab/>
      </w:r>
      <w:r>
        <w:tab/>
      </w:r>
      <w:hyperlink r:id="rId11">
        <w:r>
          <w:rPr>
            <w:rStyle w:val="InternetLink"/>
          </w:rPr>
          <w:t>git.microsense@outlook.com</w:t>
        </w:r>
      </w:hyperlink>
      <w:r>
        <w:t xml:space="preserve"> / m1cr0sens3</w:t>
      </w:r>
    </w:p>
    <w:p w:rsidR="0003744A" w:rsidRDefault="00261F0F">
      <w:r>
        <w:t>[NOTE: This may require hosts file to be modified]</w:t>
      </w:r>
    </w:p>
    <w:p w:rsidR="0003744A" w:rsidRDefault="0003744A"/>
    <w:p w:rsidR="0003744A" w:rsidRDefault="00261F0F">
      <w:r>
        <w:t>To clone the project (see Wiki on Redmine):</w:t>
      </w:r>
    </w:p>
    <w:p w:rsidR="0003744A" w:rsidRDefault="00261F0F">
      <w:r>
        <w:tab/>
      </w:r>
      <w:r>
        <w:rPr>
          <w:i/>
        </w:rPr>
        <w:t xml:space="preserve">git clone </w:t>
      </w:r>
      <w:hyperlink r:id="rId12">
        <w:r>
          <w:rPr>
            <w:rStyle w:val="InternetLink"/>
            <w:i/>
            <w:iCs/>
          </w:rPr>
          <w:t>git@</w:t>
        </w:r>
      </w:hyperlink>
      <w:r>
        <w:rPr>
          <w:i/>
          <w:iCs/>
        </w:rPr>
        <w:t>git.microsense.lan:microwavefence/velox-project.git</w:t>
      </w:r>
    </w:p>
    <w:p w:rsidR="0003744A" w:rsidRDefault="0003744A">
      <w:pPr>
        <w:rPr>
          <w:i/>
          <w:iCs/>
        </w:rPr>
      </w:pPr>
    </w:p>
    <w:sectPr w:rsidR="0003744A">
      <w:pgSz w:w="11906" w:h="16838"/>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058AC"/>
    <w:multiLevelType w:val="multilevel"/>
    <w:tmpl w:val="21DEC4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71E07F60"/>
    <w:multiLevelType w:val="multilevel"/>
    <w:tmpl w:val="C5FCE9F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44A"/>
    <w:rsid w:val="0003744A"/>
    <w:rsid w:val="00261F0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CF0CB"/>
  <w15:docId w15:val="{63A17779-3B63-498E-94E2-A23343C0F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pPr>
  </w:style>
  <w:style w:type="paragraph" w:styleId="Heading1">
    <w:name w:val="heading 1"/>
    <w:basedOn w:val="Normal"/>
    <w:next w:val="Normal"/>
    <w:link w:val="Heading1Char"/>
    <w:uiPriority w:val="9"/>
    <w:qFormat/>
    <w:rsid w:val="003400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5189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400BD"/>
    <w:rPr>
      <w:rFonts w:asciiTheme="majorHAnsi" w:eastAsiaTheme="majorEastAsia" w:hAnsiTheme="majorHAnsi" w:cstheme="majorBidi"/>
      <w:color w:val="2E74B5" w:themeColor="accent1" w:themeShade="BF"/>
      <w:sz w:val="32"/>
      <w:szCs w:val="32"/>
    </w:rPr>
  </w:style>
  <w:style w:type="character" w:customStyle="1" w:styleId="TitleChar">
    <w:name w:val="Title Char"/>
    <w:basedOn w:val="DefaultParagraphFont"/>
    <w:link w:val="Title"/>
    <w:uiPriority w:val="10"/>
    <w:qFormat/>
    <w:rsid w:val="003400BD"/>
    <w:rPr>
      <w:rFonts w:asciiTheme="majorHAnsi" w:eastAsiaTheme="majorEastAsia" w:hAnsiTheme="majorHAnsi" w:cstheme="majorBidi"/>
      <w:spacing w:val="0"/>
      <w:sz w:val="56"/>
      <w:szCs w:val="56"/>
    </w:rPr>
  </w:style>
  <w:style w:type="character" w:customStyle="1" w:styleId="SubtitleChar">
    <w:name w:val="Subtitle Char"/>
    <w:basedOn w:val="DefaultParagraphFont"/>
    <w:link w:val="Subtitle"/>
    <w:uiPriority w:val="11"/>
    <w:qFormat/>
    <w:rsid w:val="003400BD"/>
    <w:rPr>
      <w:rFonts w:eastAsiaTheme="minorEastAsia"/>
      <w:color w:val="5A5A5A" w:themeColor="text1" w:themeTint="A5"/>
      <w:spacing w:val="15"/>
    </w:rPr>
  </w:style>
  <w:style w:type="character" w:customStyle="1" w:styleId="Heading2Char">
    <w:name w:val="Heading 2 Char"/>
    <w:basedOn w:val="DefaultParagraphFont"/>
    <w:link w:val="Heading2"/>
    <w:uiPriority w:val="9"/>
    <w:qFormat/>
    <w:rsid w:val="0005189F"/>
    <w:rPr>
      <w:rFonts w:asciiTheme="majorHAnsi" w:eastAsiaTheme="majorEastAsia" w:hAnsiTheme="majorHAnsi" w:cstheme="majorBidi"/>
      <w:color w:val="2E74B5" w:themeColor="accent1" w:themeShade="BF"/>
      <w:sz w:val="26"/>
      <w:szCs w:val="26"/>
    </w:rPr>
  </w:style>
  <w:style w:type="character" w:customStyle="1" w:styleId="InternetLink">
    <w:name w:val="Internet Link"/>
    <w:basedOn w:val="DefaultParagraphFont"/>
    <w:uiPriority w:val="99"/>
    <w:unhideWhenUsed/>
    <w:rsid w:val="00516A8D"/>
    <w:rPr>
      <w:color w:val="0563C1" w:themeColor="hyperlink"/>
      <w:u w:val="single"/>
    </w:rPr>
  </w:style>
  <w:style w:type="character" w:customStyle="1" w:styleId="ListLabel1">
    <w:name w:val="ListLabel 1"/>
    <w:qFormat/>
    <w:rPr>
      <w:rFonts w:cs="Courier New"/>
    </w:rPr>
  </w:style>
  <w:style w:type="paragraph" w:customStyle="1" w:styleId="Heading">
    <w:name w:val="Heading"/>
    <w:basedOn w:val="Normal"/>
    <w:next w:val="TextBody"/>
    <w:qFormat/>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Title">
    <w:name w:val="Title"/>
    <w:basedOn w:val="Normal"/>
    <w:next w:val="Normal"/>
    <w:link w:val="TitleChar"/>
    <w:uiPriority w:val="10"/>
    <w:qFormat/>
    <w:rsid w:val="003400BD"/>
    <w:pPr>
      <w:spacing w:after="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3400BD"/>
    <w:rPr>
      <w:rFonts w:eastAsiaTheme="minorEastAsia"/>
      <w:color w:val="5A5A5A" w:themeColor="text1" w:themeTint="A5"/>
      <w:spacing w:val="15"/>
    </w:rPr>
  </w:style>
  <w:style w:type="paragraph" w:styleId="ListParagraph">
    <w:name w:val="List Paragraph"/>
    <w:basedOn w:val="Normal"/>
    <w:uiPriority w:val="34"/>
    <w:qFormat/>
    <w:rsid w:val="00D43399"/>
    <w:pPr>
      <w:ind w:left="720"/>
      <w:contextualSpacing/>
    </w:pPr>
  </w:style>
  <w:style w:type="table" w:styleId="TableGrid">
    <w:name w:val="Table Grid"/>
    <w:basedOn w:val="TableNormal"/>
    <w:uiPriority w:val="39"/>
    <w:rsid w:val="00B919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3.1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92.168.3.16:8080/" TargetMode="External"/><Relationship Id="rId12" Type="http://schemas.openxmlformats.org/officeDocument/2006/relationships/hyperlink" Target="mailto:git@192.168.3.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92.168.3.15:8443/redmine/" TargetMode="External"/><Relationship Id="rId11" Type="http://schemas.openxmlformats.org/officeDocument/2006/relationships/hyperlink" Target="mailto:git.microsense@outlook.com" TargetMode="External"/><Relationship Id="rId5" Type="http://schemas.openxmlformats.org/officeDocument/2006/relationships/hyperlink" Target="mailto:bugzilla.sensurity@gmail.com" TargetMode="External"/><Relationship Id="rId10" Type="http://schemas.openxmlformats.org/officeDocument/2006/relationships/hyperlink" Target="https://git.microsense.lan/" TargetMode="External"/><Relationship Id="rId4" Type="http://schemas.openxmlformats.org/officeDocument/2006/relationships/webSettings" Target="webSettings.xml"/><Relationship Id="rId9" Type="http://schemas.openxmlformats.org/officeDocument/2006/relationships/hyperlink" Target="mailto:Bugzilla.sensurity@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1338</TotalTime>
  <Pages>1</Pages>
  <Words>1394</Words>
  <Characters>7950</Characters>
  <Application>Microsoft Office Word</Application>
  <DocSecurity>0</DocSecurity>
  <Lines>66</Lines>
  <Paragraphs>18</Paragraphs>
  <ScaleCrop>false</ScaleCrop>
  <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Smyth</dc:creator>
  <cp:lastModifiedBy>Stephen Mooney</cp:lastModifiedBy>
  <cp:revision>14</cp:revision>
  <dcterms:created xsi:type="dcterms:W3CDTF">2016-03-22T12:23:00Z</dcterms:created>
  <dcterms:modified xsi:type="dcterms:W3CDTF">2017-11-27T10:01:00Z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